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46" w:rsidRPr="002D0B94" w:rsidRDefault="00DA6B46" w:rsidP="00DA6B46">
      <w:pPr>
        <w:spacing w:before="120"/>
        <w:jc w:val="center"/>
        <w:rPr>
          <w:rFonts w:ascii="Comic Sans MS" w:eastAsia="Times New Roman" w:hAnsi="Comic Sans MS"/>
          <w:b/>
          <w:bCs/>
          <w:sz w:val="20"/>
          <w:szCs w:val="20"/>
        </w:rPr>
      </w:pPr>
      <w:r w:rsidRPr="002D0B94">
        <w:rPr>
          <w:rFonts w:ascii="Comic Sans MS" w:eastAsia="Times New Roman" w:hAnsi="Comic Sans MS"/>
          <w:b/>
          <w:bCs/>
          <w:sz w:val="20"/>
          <w:szCs w:val="20"/>
        </w:rPr>
        <w:t xml:space="preserve">Date: ___________________         </w:t>
      </w:r>
      <w:r w:rsidR="002D0B94">
        <w:rPr>
          <w:rFonts w:ascii="Comic Sans MS" w:eastAsia="Times New Roman" w:hAnsi="Comic Sans MS"/>
          <w:b/>
          <w:bCs/>
          <w:sz w:val="20"/>
          <w:szCs w:val="20"/>
        </w:rPr>
        <w:t xml:space="preserve">               </w:t>
      </w:r>
      <w:r w:rsidRPr="002D0B94">
        <w:rPr>
          <w:rFonts w:ascii="Comic Sans MS" w:eastAsia="Times New Roman" w:hAnsi="Comic Sans MS"/>
          <w:b/>
          <w:bCs/>
          <w:sz w:val="20"/>
          <w:szCs w:val="20"/>
        </w:rPr>
        <w:t>Name: ___________________</w:t>
      </w:r>
    </w:p>
    <w:p w:rsidR="00DA6B46" w:rsidRDefault="00DA6B46" w:rsidP="00DA6B46">
      <w:pPr>
        <w:spacing w:before="120"/>
        <w:jc w:val="center"/>
        <w:rPr>
          <w:rFonts w:ascii="Comic Sans MS" w:eastAsia="Times New Roman" w:hAnsi="Comic Sans MS"/>
          <w:b/>
          <w:bCs/>
        </w:rPr>
      </w:pPr>
    </w:p>
    <w:p w:rsidR="00DA6B46" w:rsidRPr="002D0B94" w:rsidRDefault="008C0C48" w:rsidP="00DA6B46">
      <w:pPr>
        <w:spacing w:before="120"/>
        <w:jc w:val="center"/>
        <w:rPr>
          <w:rFonts w:ascii="Comic Sans MS" w:eastAsia="Times New Roman" w:hAnsi="Comic Sans MS"/>
          <w:b/>
          <w:bCs/>
          <w:sz w:val="20"/>
        </w:rPr>
      </w:pPr>
      <w:r w:rsidRPr="002D0B94">
        <w:rPr>
          <w:rFonts w:ascii="Comic Sans MS" w:eastAsia="Times New Roman" w:hAnsi="Comic Sans MS"/>
          <w:b/>
          <w:bCs/>
          <w:sz w:val="36"/>
          <w:szCs w:val="36"/>
        </w:rPr>
        <w:t>Pop</w:t>
      </w:r>
      <w:r w:rsidR="00DA6B46" w:rsidRPr="002D0B94">
        <w:rPr>
          <w:rFonts w:ascii="Comic Sans MS" w:eastAsia="Times New Roman" w:hAnsi="Comic Sans MS"/>
          <w:b/>
          <w:bCs/>
          <w:sz w:val="36"/>
          <w:szCs w:val="36"/>
        </w:rPr>
        <w:t>sicle S</w:t>
      </w:r>
      <w:r w:rsidRPr="002D0B94">
        <w:rPr>
          <w:rFonts w:ascii="Comic Sans MS" w:eastAsia="Times New Roman" w:hAnsi="Comic Sans MS"/>
          <w:b/>
          <w:bCs/>
          <w:sz w:val="36"/>
          <w:szCs w:val="36"/>
        </w:rPr>
        <w:t>tick Bridge</w:t>
      </w:r>
      <w:r w:rsidR="002D0B94">
        <w:rPr>
          <w:rFonts w:ascii="Comic Sans MS" w:eastAsia="Times New Roman" w:hAnsi="Comic Sans MS"/>
          <w:b/>
          <w:bCs/>
          <w:sz w:val="20"/>
        </w:rPr>
        <w:t>:</w:t>
      </w:r>
      <w:r w:rsidRPr="002D0B94">
        <w:rPr>
          <w:rFonts w:ascii="Comic Sans MS" w:eastAsia="Times New Roman" w:hAnsi="Comic Sans MS"/>
          <w:b/>
          <w:bCs/>
          <w:sz w:val="20"/>
        </w:rPr>
        <w:t xml:space="preserve"> </w:t>
      </w:r>
    </w:p>
    <w:p w:rsidR="008C0C48" w:rsidRDefault="008C0C48" w:rsidP="008C0C48">
      <w:pPr>
        <w:spacing w:before="120"/>
        <w:rPr>
          <w:rFonts w:ascii="Comic Sans MS" w:eastAsia="Times New Roman" w:hAnsi="Comic Sans MS"/>
          <w:sz w:val="20"/>
        </w:rPr>
      </w:pPr>
      <w:r w:rsidRPr="009C148E">
        <w:rPr>
          <w:rFonts w:ascii="Comic Sans MS" w:eastAsia="Times New Roman" w:hAnsi="Comic Sans MS"/>
          <w:b/>
          <w:bCs/>
          <w:sz w:val="20"/>
        </w:rPr>
        <w:t>OVERVIEW:</w:t>
      </w:r>
      <w:r w:rsidRPr="009C148E">
        <w:rPr>
          <w:rFonts w:ascii="Comic Sans MS" w:eastAsia="Times New Roman" w:hAnsi="Comic Sans MS"/>
          <w:sz w:val="20"/>
        </w:rPr>
        <w:t xml:space="preserve"> To build the </w:t>
      </w:r>
      <w:r>
        <w:rPr>
          <w:rFonts w:ascii="Comic Sans MS" w:eastAsia="Times New Roman" w:hAnsi="Comic Sans MS"/>
          <w:sz w:val="20"/>
        </w:rPr>
        <w:t>strongest</w:t>
      </w:r>
      <w:r w:rsidRPr="009C148E">
        <w:rPr>
          <w:rFonts w:ascii="Comic Sans MS" w:eastAsia="Times New Roman" w:hAnsi="Comic Sans MS"/>
          <w:sz w:val="20"/>
        </w:rPr>
        <w:t xml:space="preserve"> </w:t>
      </w:r>
      <w:r>
        <w:rPr>
          <w:rFonts w:ascii="Comic Sans MS" w:eastAsia="Times New Roman" w:hAnsi="Comic Sans MS"/>
          <w:sz w:val="20"/>
        </w:rPr>
        <w:t>bridge</w:t>
      </w:r>
      <w:r w:rsidRPr="009C148E">
        <w:rPr>
          <w:rFonts w:ascii="Comic Sans MS" w:eastAsia="Times New Roman" w:hAnsi="Comic Sans MS"/>
          <w:sz w:val="20"/>
        </w:rPr>
        <w:t xml:space="preserve"> possible from </w:t>
      </w:r>
      <w:r>
        <w:rPr>
          <w:rFonts w:ascii="Comic Sans MS" w:eastAsia="Times New Roman" w:hAnsi="Comic Sans MS"/>
          <w:sz w:val="20"/>
        </w:rPr>
        <w:t>pop sticks and PVA glue</w:t>
      </w:r>
    </w:p>
    <w:p w:rsidR="00DA6B46" w:rsidRDefault="00FC3E7E" w:rsidP="00DA6B46">
      <w:pPr>
        <w:spacing w:before="120"/>
        <w:rPr>
          <w:rFonts w:ascii="Comic Sans MS" w:eastAsia="Times New Roman" w:hAnsi="Comic Sans MS"/>
          <w:color w:val="010104"/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132080</wp:posOffset>
            </wp:positionV>
            <wp:extent cx="1439545" cy="1332230"/>
            <wp:effectExtent l="19050" t="0" r="8255" b="0"/>
            <wp:wrapSquare wrapText="bothSides"/>
            <wp:docPr id="4" name="Picture 4" descr="http://mgolding.freeshell.org/images/008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golding.freeshell.org/images/008-s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C48" w:rsidRPr="009C148E">
        <w:rPr>
          <w:rFonts w:ascii="Comic Sans MS" w:eastAsia="Times New Roman" w:hAnsi="Comic Sans MS"/>
          <w:b/>
          <w:bCs/>
          <w:color w:val="010104"/>
          <w:sz w:val="20"/>
        </w:rPr>
        <w:t>MATERIALS:</w:t>
      </w:r>
    </w:p>
    <w:p w:rsidR="008C0C48" w:rsidRPr="00DA6B46" w:rsidRDefault="00DA6B46" w:rsidP="00DA6B46">
      <w:pPr>
        <w:numPr>
          <w:ilvl w:val="0"/>
          <w:numId w:val="5"/>
        </w:numPr>
        <w:spacing w:before="120"/>
        <w:rPr>
          <w:rFonts w:ascii="Comic Sans MS" w:eastAsia="Times New Roman" w:hAnsi="Comic Sans MS"/>
          <w:color w:val="010104"/>
          <w:sz w:val="20"/>
        </w:rPr>
      </w:pPr>
      <w:r>
        <w:rPr>
          <w:rFonts w:ascii="Comic Sans MS" w:eastAsia="Times New Roman" w:hAnsi="Comic Sans MS"/>
          <w:sz w:val="20"/>
          <w:szCs w:val="20"/>
        </w:rPr>
        <w:t>50 popsicle sticks</w:t>
      </w:r>
    </w:p>
    <w:p w:rsidR="00DA6B46" w:rsidRDefault="00DA6B46" w:rsidP="00DA6B46">
      <w:pPr>
        <w:numPr>
          <w:ilvl w:val="0"/>
          <w:numId w:val="5"/>
        </w:numPr>
        <w:tabs>
          <w:tab w:val="left" w:pos="334"/>
        </w:tabs>
        <w:spacing w:before="120"/>
        <w:rPr>
          <w:rFonts w:ascii="Comic Sans MS" w:eastAsia="Times New Roman" w:hAnsi="Comic Sans MS"/>
          <w:sz w:val="20"/>
        </w:rPr>
      </w:pPr>
      <w:r>
        <w:rPr>
          <w:rFonts w:eastAsia="Times New Roman"/>
          <w:sz w:val="20"/>
          <w:szCs w:val="20"/>
        </w:rPr>
        <w:t>Glue Stick</w:t>
      </w:r>
    </w:p>
    <w:p w:rsidR="00DA6B46" w:rsidRPr="00DA6B46" w:rsidRDefault="00DA6B46" w:rsidP="00DA6B46">
      <w:pPr>
        <w:numPr>
          <w:ilvl w:val="0"/>
          <w:numId w:val="5"/>
        </w:numPr>
        <w:tabs>
          <w:tab w:val="left" w:pos="334"/>
        </w:tabs>
        <w:spacing w:before="120"/>
        <w:rPr>
          <w:rFonts w:ascii="Comic Sans MS" w:eastAsia="Times New Roman" w:hAnsi="Comic Sans MS"/>
          <w:sz w:val="20"/>
        </w:rPr>
      </w:pPr>
      <w:r>
        <w:rPr>
          <w:rFonts w:ascii="Comic Sans MS" w:eastAsia="Times New Roman" w:hAnsi="Comic Sans MS"/>
          <w:sz w:val="20"/>
        </w:rPr>
        <w:t>Weights</w:t>
      </w:r>
    </w:p>
    <w:p w:rsidR="008C0C48" w:rsidRPr="009C148E" w:rsidRDefault="008C0C48" w:rsidP="008C0C48">
      <w:pPr>
        <w:tabs>
          <w:tab w:val="left" w:pos="334"/>
        </w:tabs>
        <w:spacing w:before="120"/>
        <w:rPr>
          <w:rFonts w:ascii="Comic Sans MS" w:eastAsia="Times New Roman" w:hAnsi="Comic Sans MS"/>
          <w:color w:val="010104"/>
          <w:sz w:val="20"/>
        </w:rPr>
      </w:pPr>
      <w:r w:rsidRPr="009C148E">
        <w:rPr>
          <w:rFonts w:ascii="Comic Sans MS" w:eastAsia="Times New Roman" w:hAnsi="Comic Sans MS"/>
          <w:b/>
          <w:bCs/>
          <w:color w:val="010104"/>
          <w:sz w:val="20"/>
        </w:rPr>
        <w:t>RULES:</w:t>
      </w:r>
      <w:r w:rsidRPr="009C148E">
        <w:rPr>
          <w:rFonts w:ascii="Comic Sans MS" w:eastAsia="Times New Roman" w:hAnsi="Comic Sans MS"/>
          <w:color w:val="010104"/>
          <w:sz w:val="20"/>
        </w:rPr>
        <w:t xml:space="preserve"> </w:t>
      </w:r>
    </w:p>
    <w:p w:rsidR="008C0C48" w:rsidRPr="009C148E" w:rsidRDefault="008C0C48" w:rsidP="008C0C48">
      <w:pPr>
        <w:numPr>
          <w:ilvl w:val="0"/>
          <w:numId w:val="2"/>
        </w:numPr>
        <w:tabs>
          <w:tab w:val="num" w:pos="336"/>
        </w:tabs>
        <w:spacing w:before="120"/>
        <w:ind w:left="334" w:hanging="334"/>
        <w:rPr>
          <w:rFonts w:ascii="Comic Sans MS" w:eastAsia="Times New Roman" w:hAnsi="Comic Sans MS"/>
          <w:sz w:val="20"/>
        </w:rPr>
      </w:pPr>
      <w:r w:rsidRPr="009C148E">
        <w:rPr>
          <w:rFonts w:ascii="Comic Sans MS" w:eastAsia="Times New Roman" w:hAnsi="Comic Sans MS"/>
          <w:sz w:val="20"/>
        </w:rPr>
        <w:t xml:space="preserve">Each </w:t>
      </w:r>
      <w:r>
        <w:rPr>
          <w:rFonts w:ascii="Comic Sans MS" w:eastAsia="Times New Roman" w:hAnsi="Comic Sans MS"/>
          <w:sz w:val="20"/>
        </w:rPr>
        <w:t>bridge</w:t>
      </w:r>
      <w:r w:rsidRPr="009C148E">
        <w:rPr>
          <w:rFonts w:ascii="Comic Sans MS" w:eastAsia="Times New Roman" w:hAnsi="Comic Sans MS"/>
          <w:sz w:val="20"/>
        </w:rPr>
        <w:t xml:space="preserve"> must be constructed from </w:t>
      </w:r>
      <w:r>
        <w:rPr>
          <w:rFonts w:ascii="Comic Sans MS" w:eastAsia="Times New Roman" w:hAnsi="Comic Sans MS"/>
          <w:sz w:val="20"/>
        </w:rPr>
        <w:t>pop</w:t>
      </w:r>
      <w:r w:rsidR="00DA6B46">
        <w:rPr>
          <w:rFonts w:ascii="Comic Sans MS" w:eastAsia="Times New Roman" w:hAnsi="Comic Sans MS"/>
          <w:sz w:val="20"/>
        </w:rPr>
        <w:t>sicle</w:t>
      </w:r>
      <w:r>
        <w:rPr>
          <w:rFonts w:ascii="Comic Sans MS" w:eastAsia="Times New Roman" w:hAnsi="Comic Sans MS"/>
          <w:sz w:val="20"/>
        </w:rPr>
        <w:t xml:space="preserve"> sticks and glue</w:t>
      </w:r>
      <w:r w:rsidRPr="009C148E">
        <w:rPr>
          <w:rFonts w:ascii="Comic Sans MS" w:eastAsia="Times New Roman" w:hAnsi="Comic Sans MS"/>
          <w:sz w:val="20"/>
        </w:rPr>
        <w:t xml:space="preserve">. No other materials or substitutions are allowed. </w:t>
      </w:r>
    </w:p>
    <w:p w:rsidR="008C0C48" w:rsidRPr="009C148E" w:rsidRDefault="003D7C8B" w:rsidP="003D7C8B">
      <w:pPr>
        <w:numPr>
          <w:ilvl w:val="0"/>
          <w:numId w:val="2"/>
        </w:numPr>
        <w:tabs>
          <w:tab w:val="num" w:pos="336"/>
        </w:tabs>
        <w:spacing w:before="120"/>
        <w:ind w:left="334" w:hanging="334"/>
        <w:rPr>
          <w:rFonts w:ascii="Comic Sans MS" w:eastAsia="Times New Roman" w:hAnsi="Comic Sans MS"/>
          <w:sz w:val="20"/>
        </w:rPr>
      </w:pPr>
      <w:r>
        <w:rPr>
          <w:rFonts w:ascii="Comic Sans MS" w:eastAsia="Times New Roman" w:hAnsi="Comic Sans MS"/>
          <w:sz w:val="20"/>
        </w:rPr>
        <w:t>Contestants have</w:t>
      </w:r>
      <w:r w:rsidR="008C0C48" w:rsidRPr="009C148E">
        <w:rPr>
          <w:rFonts w:ascii="Comic Sans MS" w:eastAsia="Times New Roman" w:hAnsi="Comic Sans MS"/>
          <w:sz w:val="20"/>
        </w:rPr>
        <w:t xml:space="preserve"> </w:t>
      </w:r>
      <w:r w:rsidR="008C0C48">
        <w:rPr>
          <w:rFonts w:ascii="Comic Sans MS" w:eastAsia="Times New Roman" w:hAnsi="Comic Sans MS"/>
          <w:sz w:val="20"/>
        </w:rPr>
        <w:t>2</w:t>
      </w:r>
      <w:r>
        <w:rPr>
          <w:rFonts w:ascii="Comic Sans MS" w:eastAsia="Times New Roman" w:hAnsi="Comic Sans MS"/>
          <w:sz w:val="20"/>
        </w:rPr>
        <w:t xml:space="preserve"> </w:t>
      </w:r>
      <w:r w:rsidR="008C0C48">
        <w:rPr>
          <w:rFonts w:ascii="Comic Sans MS" w:eastAsia="Times New Roman" w:hAnsi="Comic Sans MS"/>
          <w:sz w:val="20"/>
        </w:rPr>
        <w:t xml:space="preserve">lessons </w:t>
      </w:r>
      <w:r w:rsidR="008C0C48" w:rsidRPr="009C148E">
        <w:rPr>
          <w:rFonts w:ascii="Comic Sans MS" w:eastAsia="Times New Roman" w:hAnsi="Comic Sans MS"/>
          <w:sz w:val="20"/>
        </w:rPr>
        <w:t xml:space="preserve">in which to construct their </w:t>
      </w:r>
      <w:r w:rsidR="008C0C48">
        <w:rPr>
          <w:rFonts w:ascii="Comic Sans MS" w:eastAsia="Times New Roman" w:hAnsi="Comic Sans MS"/>
          <w:sz w:val="20"/>
        </w:rPr>
        <w:t>bridge.</w:t>
      </w:r>
      <w:r w:rsidR="008C0C48" w:rsidRPr="009C148E">
        <w:rPr>
          <w:rFonts w:ascii="Comic Sans MS" w:eastAsia="Times New Roman" w:hAnsi="Comic Sans MS"/>
          <w:sz w:val="20"/>
        </w:rPr>
        <w:t xml:space="preserve"> Any modifications made to </w:t>
      </w:r>
      <w:r w:rsidR="008C0C48">
        <w:rPr>
          <w:rFonts w:ascii="Comic Sans MS" w:eastAsia="Times New Roman" w:hAnsi="Comic Sans MS"/>
          <w:sz w:val="20"/>
        </w:rPr>
        <w:t>bridge</w:t>
      </w:r>
      <w:r w:rsidR="008C0C48" w:rsidRPr="009C148E">
        <w:rPr>
          <w:rFonts w:ascii="Comic Sans MS" w:eastAsia="Times New Roman" w:hAnsi="Comic Sans MS"/>
          <w:sz w:val="20"/>
        </w:rPr>
        <w:t xml:space="preserve"> after the allotted period will disqualify the </w:t>
      </w:r>
      <w:r w:rsidR="008C0C48">
        <w:rPr>
          <w:rFonts w:ascii="Comic Sans MS" w:eastAsia="Times New Roman" w:hAnsi="Comic Sans MS"/>
          <w:sz w:val="20"/>
        </w:rPr>
        <w:t>bridge</w:t>
      </w:r>
      <w:r w:rsidR="008C0C48" w:rsidRPr="009C148E">
        <w:rPr>
          <w:rFonts w:ascii="Comic Sans MS" w:eastAsia="Times New Roman" w:hAnsi="Comic Sans MS"/>
          <w:sz w:val="20"/>
        </w:rPr>
        <w:t xml:space="preserve">. </w:t>
      </w:r>
    </w:p>
    <w:p w:rsidR="008C0C48" w:rsidRPr="009C148E" w:rsidRDefault="008C0C48" w:rsidP="008C0C48">
      <w:pPr>
        <w:numPr>
          <w:ilvl w:val="0"/>
          <w:numId w:val="2"/>
        </w:numPr>
        <w:tabs>
          <w:tab w:val="num" w:pos="336"/>
        </w:tabs>
        <w:spacing w:before="120"/>
        <w:ind w:left="334" w:hanging="334"/>
        <w:rPr>
          <w:rFonts w:ascii="Comic Sans MS" w:eastAsia="Times New Roman" w:hAnsi="Comic Sans MS"/>
          <w:sz w:val="20"/>
        </w:rPr>
      </w:pPr>
      <w:r w:rsidRPr="009C148E">
        <w:rPr>
          <w:rFonts w:ascii="Comic Sans MS" w:eastAsia="Times New Roman" w:hAnsi="Comic Sans MS"/>
          <w:sz w:val="20"/>
        </w:rPr>
        <w:t xml:space="preserve">Each </w:t>
      </w:r>
      <w:r>
        <w:rPr>
          <w:rFonts w:ascii="Comic Sans MS" w:eastAsia="Times New Roman" w:hAnsi="Comic Sans MS"/>
          <w:sz w:val="20"/>
        </w:rPr>
        <w:t>bridge</w:t>
      </w:r>
      <w:r w:rsidRPr="009C148E">
        <w:rPr>
          <w:rFonts w:ascii="Comic Sans MS" w:eastAsia="Times New Roman" w:hAnsi="Comic Sans MS"/>
          <w:sz w:val="20"/>
        </w:rPr>
        <w:t xml:space="preserve"> must be freestanding; it must </w:t>
      </w:r>
      <w:r>
        <w:rPr>
          <w:rFonts w:ascii="Comic Sans MS" w:eastAsia="Times New Roman" w:hAnsi="Comic Sans MS"/>
          <w:sz w:val="20"/>
        </w:rPr>
        <w:t>be at least 30cm long.  It is recommended that all pop</w:t>
      </w:r>
      <w:r w:rsidR="00DA6B46">
        <w:rPr>
          <w:rFonts w:ascii="Comic Sans MS" w:eastAsia="Times New Roman" w:hAnsi="Comic Sans MS"/>
          <w:sz w:val="20"/>
        </w:rPr>
        <w:t>sicle</w:t>
      </w:r>
      <w:r>
        <w:rPr>
          <w:rFonts w:ascii="Comic Sans MS" w:eastAsia="Times New Roman" w:hAnsi="Comic Sans MS"/>
          <w:sz w:val="20"/>
        </w:rPr>
        <w:t xml:space="preserve"> sticks are used.</w:t>
      </w:r>
      <w:r w:rsidRPr="009C148E">
        <w:rPr>
          <w:rFonts w:ascii="Comic Sans MS" w:eastAsia="Times New Roman" w:hAnsi="Comic Sans MS"/>
          <w:sz w:val="20"/>
        </w:rPr>
        <w:t xml:space="preserve"> </w:t>
      </w:r>
    </w:p>
    <w:p w:rsidR="008C0C48" w:rsidRPr="009C148E" w:rsidRDefault="008C0C48" w:rsidP="008C0C48">
      <w:pPr>
        <w:numPr>
          <w:ilvl w:val="0"/>
          <w:numId w:val="2"/>
        </w:numPr>
        <w:tabs>
          <w:tab w:val="num" w:pos="336"/>
        </w:tabs>
        <w:spacing w:before="120"/>
        <w:ind w:left="334" w:hanging="334"/>
        <w:rPr>
          <w:rFonts w:ascii="Comic Sans MS" w:eastAsia="Times New Roman" w:hAnsi="Comic Sans MS"/>
          <w:sz w:val="20"/>
        </w:rPr>
      </w:pPr>
      <w:r>
        <w:rPr>
          <w:rFonts w:ascii="Comic Sans MS" w:eastAsia="Times New Roman" w:hAnsi="Comic Sans MS"/>
          <w:sz w:val="20"/>
        </w:rPr>
        <w:t>Bridges</w:t>
      </w:r>
      <w:r w:rsidRPr="009C148E">
        <w:rPr>
          <w:rFonts w:ascii="Comic Sans MS" w:eastAsia="Times New Roman" w:hAnsi="Comic Sans MS"/>
          <w:sz w:val="20"/>
        </w:rPr>
        <w:t xml:space="preserve"> must </w:t>
      </w:r>
      <w:r>
        <w:rPr>
          <w:rFonts w:ascii="Comic Sans MS" w:eastAsia="Times New Roman" w:hAnsi="Comic Sans MS"/>
          <w:sz w:val="20"/>
        </w:rPr>
        <w:t>demonstrate consideration for appropriate building practices.  Group members may be questioned on these.</w:t>
      </w:r>
      <w:r w:rsidRPr="009C148E">
        <w:rPr>
          <w:rFonts w:ascii="Comic Sans MS" w:eastAsia="Times New Roman" w:hAnsi="Comic Sans MS"/>
          <w:sz w:val="20"/>
        </w:rPr>
        <w:t xml:space="preserve"> </w:t>
      </w:r>
    </w:p>
    <w:p w:rsidR="008C0C48" w:rsidRPr="008C0C48" w:rsidRDefault="008C0C48" w:rsidP="008C0C48">
      <w:pPr>
        <w:numPr>
          <w:ilvl w:val="0"/>
          <w:numId w:val="2"/>
        </w:numPr>
        <w:tabs>
          <w:tab w:val="num" w:pos="336"/>
        </w:tabs>
        <w:spacing w:before="120"/>
        <w:ind w:left="334" w:hanging="334"/>
        <w:rPr>
          <w:rFonts w:ascii="Comic Sans MS" w:eastAsia="Times New Roman" w:hAnsi="Comic Sans MS"/>
          <w:color w:val="010104"/>
          <w:sz w:val="20"/>
        </w:rPr>
      </w:pPr>
      <w:r>
        <w:rPr>
          <w:rFonts w:ascii="Comic Sans MS" w:eastAsia="Times New Roman" w:hAnsi="Comic Sans MS"/>
          <w:sz w:val="20"/>
        </w:rPr>
        <w:t>Bridges</w:t>
      </w:r>
      <w:r w:rsidRPr="009C148E">
        <w:rPr>
          <w:rFonts w:ascii="Comic Sans MS" w:eastAsia="Times New Roman" w:hAnsi="Comic Sans MS"/>
          <w:sz w:val="20"/>
        </w:rPr>
        <w:t xml:space="preserve">, whether </w:t>
      </w:r>
      <w:r>
        <w:rPr>
          <w:rFonts w:ascii="Comic Sans MS" w:eastAsia="Times New Roman" w:hAnsi="Comic Sans MS"/>
          <w:sz w:val="20"/>
        </w:rPr>
        <w:t xml:space="preserve">elevated or simply designed to cover the set distance, </w:t>
      </w:r>
      <w:r w:rsidRPr="009C148E">
        <w:rPr>
          <w:rFonts w:ascii="Comic Sans MS" w:eastAsia="Times New Roman" w:hAnsi="Comic Sans MS"/>
          <w:sz w:val="20"/>
        </w:rPr>
        <w:t xml:space="preserve">will be </w:t>
      </w:r>
      <w:r w:rsidRPr="00DA6B46">
        <w:rPr>
          <w:rFonts w:ascii="Comic Sans MS" w:eastAsia="Times New Roman" w:hAnsi="Comic Sans MS"/>
          <w:b/>
          <w:bCs/>
          <w:sz w:val="20"/>
        </w:rPr>
        <w:t>peer</w:t>
      </w:r>
      <w:r>
        <w:rPr>
          <w:rFonts w:ascii="Comic Sans MS" w:eastAsia="Times New Roman" w:hAnsi="Comic Sans MS"/>
          <w:sz w:val="20"/>
        </w:rPr>
        <w:t xml:space="preserve"> </w:t>
      </w:r>
      <w:r w:rsidRPr="00DA6B46">
        <w:rPr>
          <w:rFonts w:ascii="Comic Sans MS" w:eastAsia="Times New Roman" w:hAnsi="Comic Sans MS"/>
          <w:b/>
          <w:bCs/>
          <w:sz w:val="20"/>
        </w:rPr>
        <w:t>assessed</w:t>
      </w:r>
      <w:r>
        <w:rPr>
          <w:rFonts w:ascii="Comic Sans MS" w:eastAsia="Times New Roman" w:hAnsi="Comic Sans MS"/>
          <w:sz w:val="20"/>
        </w:rPr>
        <w:t xml:space="preserve"> on design and strength</w:t>
      </w:r>
      <w:r w:rsidR="00DA6B46">
        <w:rPr>
          <w:rFonts w:ascii="Comic Sans MS" w:eastAsia="Times New Roman" w:hAnsi="Comic Sans MS"/>
          <w:sz w:val="20"/>
        </w:rPr>
        <w:t xml:space="preserve"> (see evaluation rubric)</w:t>
      </w:r>
      <w:r>
        <w:rPr>
          <w:rFonts w:ascii="Comic Sans MS" w:eastAsia="Times New Roman" w:hAnsi="Comic Sans MS"/>
          <w:sz w:val="20"/>
        </w:rPr>
        <w:t>.</w:t>
      </w:r>
      <w:r w:rsidRPr="009C148E">
        <w:rPr>
          <w:rFonts w:ascii="Comic Sans MS" w:eastAsia="Times New Roman" w:hAnsi="Comic Sans MS"/>
          <w:sz w:val="20"/>
        </w:rPr>
        <w:t xml:space="preserve"> </w:t>
      </w:r>
    </w:p>
    <w:p w:rsidR="00DA6B46" w:rsidRPr="00530392" w:rsidRDefault="00FC3E7E" w:rsidP="00530392">
      <w:pPr>
        <w:spacing w:before="120"/>
        <w:ind w:left="360"/>
        <w:rPr>
          <w:rFonts w:ascii="Comic Sans MS" w:eastAsia="Times New Roman" w:hAnsi="Comic Sans MS"/>
          <w:color w:val="010104"/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79375</wp:posOffset>
            </wp:positionV>
            <wp:extent cx="1647825" cy="971550"/>
            <wp:effectExtent l="19050" t="0" r="9525" b="0"/>
            <wp:wrapSquare wrapText="bothSides"/>
            <wp:docPr id="5" name="Picture 5" descr="http://www.garrettsbridges.com/images/popbridge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rettsbridges.com/images/popbridge3b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B94" w:rsidRDefault="002D0B94" w:rsidP="003D7C8B">
      <w:pPr>
        <w:spacing w:before="120"/>
        <w:rPr>
          <w:rFonts w:ascii="Comic Sans MS" w:eastAsia="Times New Roman" w:hAnsi="Comic Sans MS"/>
          <w:b/>
          <w:bCs/>
          <w:color w:val="010104"/>
          <w:sz w:val="20"/>
        </w:rPr>
      </w:pPr>
    </w:p>
    <w:p w:rsidR="002D0B94" w:rsidRDefault="002D0B94" w:rsidP="003D7C8B">
      <w:pPr>
        <w:spacing w:before="120"/>
        <w:rPr>
          <w:rFonts w:ascii="Comic Sans MS" w:eastAsia="Times New Roman" w:hAnsi="Comic Sans MS"/>
          <w:b/>
          <w:bCs/>
          <w:color w:val="010104"/>
          <w:sz w:val="20"/>
        </w:rPr>
      </w:pPr>
    </w:p>
    <w:p w:rsidR="002D0B94" w:rsidRDefault="002D0B94" w:rsidP="003D7C8B">
      <w:pPr>
        <w:spacing w:before="120"/>
        <w:rPr>
          <w:rFonts w:ascii="Comic Sans MS" w:eastAsia="Times New Roman" w:hAnsi="Comic Sans MS"/>
          <w:b/>
          <w:bCs/>
          <w:color w:val="010104"/>
          <w:sz w:val="20"/>
        </w:rPr>
      </w:pPr>
    </w:p>
    <w:p w:rsidR="002D0B94" w:rsidRDefault="002D0B94" w:rsidP="003D7C8B">
      <w:pPr>
        <w:spacing w:before="120"/>
        <w:rPr>
          <w:rFonts w:ascii="Comic Sans MS" w:eastAsia="Times New Roman" w:hAnsi="Comic Sans MS"/>
          <w:b/>
          <w:bCs/>
          <w:color w:val="010104"/>
          <w:sz w:val="20"/>
        </w:rPr>
      </w:pPr>
    </w:p>
    <w:p w:rsidR="008C0C48" w:rsidRPr="009C148E" w:rsidRDefault="008C0C48" w:rsidP="003D7C8B">
      <w:pPr>
        <w:spacing w:before="120"/>
        <w:rPr>
          <w:rFonts w:ascii="Comic Sans MS" w:eastAsia="Times New Roman" w:hAnsi="Comic Sans MS"/>
          <w:color w:val="010104"/>
          <w:sz w:val="20"/>
        </w:rPr>
      </w:pPr>
      <w:r w:rsidRPr="009C148E">
        <w:rPr>
          <w:rFonts w:ascii="Comic Sans MS" w:eastAsia="Times New Roman" w:hAnsi="Comic Sans MS"/>
          <w:b/>
          <w:bCs/>
          <w:color w:val="010104"/>
          <w:sz w:val="20"/>
        </w:rPr>
        <w:t>JUDGING:</w:t>
      </w:r>
      <w:r w:rsidRPr="009C148E">
        <w:rPr>
          <w:rFonts w:ascii="Comic Sans MS" w:eastAsia="Times New Roman" w:hAnsi="Comic Sans MS"/>
          <w:color w:val="010104"/>
          <w:sz w:val="20"/>
        </w:rPr>
        <w:t xml:space="preserve"> </w:t>
      </w:r>
    </w:p>
    <w:p w:rsidR="008C0C48" w:rsidRPr="009C148E" w:rsidRDefault="008C0C48" w:rsidP="003D7C8B">
      <w:pPr>
        <w:numPr>
          <w:ilvl w:val="0"/>
          <w:numId w:val="3"/>
        </w:numPr>
        <w:tabs>
          <w:tab w:val="num" w:pos="336"/>
        </w:tabs>
        <w:spacing w:before="120"/>
        <w:ind w:left="334" w:hanging="334"/>
        <w:rPr>
          <w:rFonts w:ascii="Comic Sans MS" w:eastAsia="Times New Roman" w:hAnsi="Comic Sans MS"/>
          <w:sz w:val="20"/>
        </w:rPr>
      </w:pPr>
      <w:r w:rsidRPr="009C148E">
        <w:rPr>
          <w:rFonts w:eastAsia="Times New Roman"/>
          <w:sz w:val="14"/>
          <w:szCs w:val="14"/>
        </w:rPr>
        <w:t xml:space="preserve"> </w:t>
      </w:r>
      <w:r w:rsidRPr="009C148E">
        <w:rPr>
          <w:rFonts w:ascii="Comic Sans MS" w:eastAsia="Times New Roman" w:hAnsi="Comic Sans MS"/>
          <w:sz w:val="20"/>
        </w:rPr>
        <w:t>Towers will be judged only once</w:t>
      </w:r>
      <w:r w:rsidR="00DA6B46">
        <w:rPr>
          <w:rFonts w:ascii="Comic Sans MS" w:eastAsia="Times New Roman" w:hAnsi="Comic Sans MS"/>
          <w:sz w:val="20"/>
        </w:rPr>
        <w:t xml:space="preserve"> </w:t>
      </w:r>
      <w:r w:rsidR="003D7C8B">
        <w:rPr>
          <w:rFonts w:ascii="Comic Sans MS" w:eastAsia="Times New Roman" w:hAnsi="Comic Sans MS"/>
          <w:sz w:val="20"/>
        </w:rPr>
        <w:t>(peer assessment)</w:t>
      </w:r>
      <w:r w:rsidRPr="009C148E">
        <w:rPr>
          <w:rFonts w:ascii="Comic Sans MS" w:eastAsia="Times New Roman" w:hAnsi="Comic Sans MS"/>
          <w:sz w:val="20"/>
        </w:rPr>
        <w:t xml:space="preserve">. </w:t>
      </w:r>
    </w:p>
    <w:p w:rsidR="008C0C48" w:rsidRDefault="008C0C48" w:rsidP="008C0C48">
      <w:pPr>
        <w:numPr>
          <w:ilvl w:val="0"/>
          <w:numId w:val="3"/>
        </w:numPr>
        <w:tabs>
          <w:tab w:val="num" w:pos="336"/>
        </w:tabs>
        <w:spacing w:before="120"/>
        <w:ind w:left="334" w:hanging="334"/>
        <w:rPr>
          <w:rFonts w:ascii="Comic Sans MS" w:eastAsia="Times New Roman" w:hAnsi="Comic Sans MS"/>
          <w:sz w:val="20"/>
        </w:rPr>
      </w:pPr>
      <w:r w:rsidRPr="009C148E">
        <w:rPr>
          <w:rFonts w:eastAsia="Times New Roman"/>
          <w:sz w:val="14"/>
          <w:szCs w:val="14"/>
        </w:rPr>
        <w:t xml:space="preserve"> </w:t>
      </w:r>
      <w:r w:rsidRPr="009C148E">
        <w:rPr>
          <w:rFonts w:ascii="Comic Sans MS" w:eastAsia="Times New Roman" w:hAnsi="Comic Sans MS"/>
          <w:sz w:val="20"/>
        </w:rPr>
        <w:t xml:space="preserve">All contestants will start at the same time. </w:t>
      </w:r>
    </w:p>
    <w:p w:rsidR="003D7C8B" w:rsidRDefault="003D7C8B" w:rsidP="008C0C48">
      <w:pPr>
        <w:numPr>
          <w:ilvl w:val="0"/>
          <w:numId w:val="3"/>
        </w:numPr>
        <w:tabs>
          <w:tab w:val="num" w:pos="336"/>
        </w:tabs>
        <w:spacing w:before="120"/>
        <w:ind w:left="334" w:hanging="334"/>
        <w:rPr>
          <w:rFonts w:ascii="Comic Sans MS" w:eastAsia="Times New Roman" w:hAnsi="Comic Sans MS"/>
          <w:sz w:val="20"/>
        </w:rPr>
      </w:pPr>
      <w:r>
        <w:rPr>
          <w:rFonts w:ascii="Comic Sans MS" w:eastAsia="Times New Roman" w:hAnsi="Comic Sans MS"/>
          <w:sz w:val="20"/>
        </w:rPr>
        <w:t>Weights will be added to the bridge at set intervals to determine the strength of each bridge.</w:t>
      </w:r>
    </w:p>
    <w:p w:rsidR="00DA6B46" w:rsidRDefault="00DA6B46" w:rsidP="00DA6B46">
      <w:pPr>
        <w:numPr>
          <w:ilvl w:val="0"/>
          <w:numId w:val="3"/>
        </w:numPr>
        <w:tabs>
          <w:tab w:val="num" w:pos="336"/>
        </w:tabs>
        <w:spacing w:before="120"/>
        <w:ind w:left="334" w:hanging="334"/>
        <w:rPr>
          <w:rFonts w:ascii="Comic Sans MS" w:eastAsia="Times New Roman" w:hAnsi="Comic Sans MS"/>
          <w:sz w:val="20"/>
        </w:rPr>
      </w:pPr>
      <w:r w:rsidRPr="00DA6B46">
        <w:rPr>
          <w:rFonts w:ascii="Comic Sans MS" w:eastAsia="Times New Roman" w:hAnsi="Comic Sans MS"/>
          <w:sz w:val="20"/>
        </w:rPr>
        <w:t>The group with the strongest bridge (most weights) will be awarded a prize.</w:t>
      </w:r>
    </w:p>
    <w:p w:rsidR="00DA6B46" w:rsidRPr="009C148E" w:rsidRDefault="00DA6B46" w:rsidP="00DA6B46">
      <w:pPr>
        <w:spacing w:before="120"/>
        <w:ind w:left="334"/>
        <w:rPr>
          <w:rFonts w:ascii="Comic Sans MS" w:eastAsia="Times New Roman" w:hAnsi="Comic Sans MS"/>
          <w:sz w:val="20"/>
        </w:rPr>
      </w:pPr>
      <w:r w:rsidRPr="00DA6B46">
        <w:rPr>
          <w:rFonts w:ascii="Comic Sans MS" w:eastAsia="Times New Roman" w:hAnsi="Comic Sans MS"/>
          <w:sz w:val="20"/>
        </w:rPr>
        <w:t xml:space="preserve"> </w:t>
      </w:r>
    </w:p>
    <w:p w:rsidR="008C0C48" w:rsidRDefault="008C0C48" w:rsidP="008C0C48">
      <w:pPr>
        <w:tabs>
          <w:tab w:val="num" w:pos="336"/>
        </w:tabs>
        <w:spacing w:before="120"/>
        <w:ind w:left="334" w:hanging="334"/>
        <w:rPr>
          <w:rFonts w:ascii="Comic Sans MS" w:eastAsia="Times New Roman" w:hAnsi="Comic Sans MS"/>
          <w:color w:val="010104"/>
          <w:sz w:val="20"/>
        </w:rPr>
      </w:pPr>
      <w:r w:rsidRPr="009C148E">
        <w:rPr>
          <w:rFonts w:ascii="Comic Sans MS" w:eastAsia="Times New Roman" w:hAnsi="Comic Sans MS"/>
          <w:b/>
          <w:bCs/>
          <w:color w:val="010104"/>
          <w:sz w:val="20"/>
        </w:rPr>
        <w:t>AWARDS:</w:t>
      </w:r>
      <w:r w:rsidRPr="009C148E">
        <w:rPr>
          <w:rFonts w:ascii="Comic Sans MS" w:eastAsia="Times New Roman" w:hAnsi="Comic Sans MS"/>
          <w:color w:val="010104"/>
          <w:sz w:val="20"/>
        </w:rPr>
        <w:t xml:space="preserve"> </w:t>
      </w:r>
    </w:p>
    <w:p w:rsidR="00530392" w:rsidRPr="00530392" w:rsidRDefault="008C0C48" w:rsidP="00530392">
      <w:pPr>
        <w:numPr>
          <w:ilvl w:val="0"/>
          <w:numId w:val="4"/>
        </w:numPr>
        <w:spacing w:before="120"/>
        <w:rPr>
          <w:rFonts w:ascii="Comic Sans MS" w:eastAsia="Times New Roman" w:hAnsi="Comic Sans MS"/>
          <w:color w:val="010104"/>
          <w:sz w:val="20"/>
        </w:rPr>
      </w:pPr>
      <w:r>
        <w:rPr>
          <w:rFonts w:ascii="Comic Sans MS" w:eastAsia="Times New Roman" w:hAnsi="Comic Sans MS"/>
          <w:color w:val="010104"/>
          <w:sz w:val="20"/>
        </w:rPr>
        <w:t>Up to the teacher</w:t>
      </w:r>
    </w:p>
    <w:sectPr w:rsidR="00530392" w:rsidRPr="00530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39A"/>
    <w:multiLevelType w:val="hybridMultilevel"/>
    <w:tmpl w:val="12385A62"/>
    <w:lvl w:ilvl="0" w:tplc="DEDA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086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8F5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05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3F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69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1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8B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618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97DF6"/>
    <w:multiLevelType w:val="hybridMultilevel"/>
    <w:tmpl w:val="3146CE40"/>
    <w:lvl w:ilvl="0" w:tplc="F5684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E4C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406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0E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E74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47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0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E7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8C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21F24"/>
    <w:multiLevelType w:val="hybridMultilevel"/>
    <w:tmpl w:val="A5BA8292"/>
    <w:lvl w:ilvl="0" w:tplc="958806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3ECE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C1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26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CC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4F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88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23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A0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F35B2"/>
    <w:multiLevelType w:val="hybridMultilevel"/>
    <w:tmpl w:val="659C791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71F61"/>
    <w:multiLevelType w:val="hybridMultilevel"/>
    <w:tmpl w:val="46466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FELayout/>
  </w:compat>
  <w:rsids>
    <w:rsidRoot w:val="008C0C48"/>
    <w:rsid w:val="002D0B94"/>
    <w:rsid w:val="003D7C8B"/>
    <w:rsid w:val="00530392"/>
    <w:rsid w:val="008C0C48"/>
    <w:rsid w:val="00A1509C"/>
    <w:rsid w:val="00A75F83"/>
    <w:rsid w:val="00DA6B46"/>
    <w:rsid w:val="00FC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C48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arrettsbridges.com/images/popbridge3b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golding.freeshell.org/images/008-sm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Popstick Bridge 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Popstick Bridge</dc:title>
  <dc:creator>martin.mellody</dc:creator>
  <cp:lastModifiedBy>michaelw</cp:lastModifiedBy>
  <cp:revision>2</cp:revision>
  <cp:lastPrinted>2011-03-07T03:46:00Z</cp:lastPrinted>
  <dcterms:created xsi:type="dcterms:W3CDTF">2011-03-07T05:21:00Z</dcterms:created>
  <dcterms:modified xsi:type="dcterms:W3CDTF">2011-03-07T05:21:00Z</dcterms:modified>
</cp:coreProperties>
</file>